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8C43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FORMULARZ OFERTOWY</w:t>
      </w:r>
    </w:p>
    <w:p w14:paraId="4D42B46A" w14:textId="521B6592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Dostawa</w:t>
      </w:r>
      <w:r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, wniesienie, montaż</w:t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 xml:space="preserve"> wyposażenia stanowiska komputerowego w bibliotekach uczelni, w wydziale w Szczecinie i wydziale w Gryficach dla osób ze szczególnymi potrzebami, w tym osób z niepełnosprawnościami, </w:t>
      </w:r>
    </w:p>
    <w:p w14:paraId="13102AB1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I. Dane Zamawiającego</w:t>
      </w:r>
    </w:p>
    <w:p w14:paraId="6E427628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Zamawiający: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Zachodniopomorska Szkoła Biznesu – Akademia Nauk Stosowanych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br/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Adres: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ul. Żołnierska 53</w:t>
      </w:r>
    </w:p>
    <w:p w14:paraId="06BBBCAB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NIP: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8520019079</w:t>
      </w:r>
    </w:p>
    <w:p w14:paraId="6B41A165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Nazwa projektu: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„Misja dostępność – program zwiększenia dostępności ZPSB”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br/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Numer projektu: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nr FERS.03.01-IP.08-0205/24.</w:t>
      </w:r>
    </w:p>
    <w:p w14:paraId="4FD97F26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Program: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Fundusze Europejskie dla Rozwoju Społecznego 2021–2027 (FERS)</w:t>
      </w:r>
    </w:p>
    <w:p w14:paraId="65EFBE87" w14:textId="6A6D971F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</w:t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I. Dane Wykonawcy</w:t>
      </w:r>
    </w:p>
    <w:tbl>
      <w:tblPr>
        <w:tblW w:w="9064" w:type="dxa"/>
        <w:tblCellSpacing w:w="15" w:type="dxa"/>
        <w:tblLook w:val="04A0" w:firstRow="1" w:lastRow="0" w:firstColumn="1" w:lastColumn="0" w:noHBand="0" w:noVBand="1"/>
      </w:tblPr>
      <w:tblGrid>
        <w:gridCol w:w="3037"/>
        <w:gridCol w:w="6027"/>
      </w:tblGrid>
      <w:tr w:rsidR="008D1C3E" w:rsidRPr="008D1C3E" w14:paraId="7D7DF7CE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6D263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Informacja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F2E3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Dane Wykonawcy</w:t>
            </w:r>
          </w:p>
        </w:tc>
      </w:tr>
      <w:tr w:rsidR="008D1C3E" w:rsidRPr="008D1C3E" w14:paraId="030C26FA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8A0A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Pełna nazwa Wykonawcy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7380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3655D665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0098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Adres siedziby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A6F8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1456C160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0EA00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NIP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EA2C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6DE4B5CC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52BA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REGON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7C2A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5EB95FB0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1F479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Osoba uprawniona do kontaktu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B89F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4987383C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98C64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Numer telefonu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BFF8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3E620E5A" w14:textId="77777777" w:rsidTr="008D1C3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52D3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Adres e-mail</w:t>
            </w:r>
          </w:p>
        </w:tc>
        <w:tc>
          <w:tcPr>
            <w:tcW w:w="59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25560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</w:tbl>
    <w:p w14:paraId="52CD7B4B" w14:textId="094B8231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</w:t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II. Oferta cenowa</w:t>
      </w:r>
    </w:p>
    <w:p w14:paraId="2FFFDBF7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Część A. Sprzęt komputerowy</w:t>
      </w:r>
    </w:p>
    <w:tbl>
      <w:tblPr>
        <w:tblW w:w="10249" w:type="dxa"/>
        <w:tblCellSpacing w:w="15" w:type="dxa"/>
        <w:tblLook w:val="04A0" w:firstRow="1" w:lastRow="0" w:firstColumn="1" w:lastColumn="0" w:noHBand="0" w:noVBand="1"/>
      </w:tblPr>
      <w:tblGrid>
        <w:gridCol w:w="400"/>
        <w:gridCol w:w="2238"/>
        <w:gridCol w:w="1404"/>
        <w:gridCol w:w="1393"/>
        <w:gridCol w:w="917"/>
        <w:gridCol w:w="1363"/>
        <w:gridCol w:w="1007"/>
        <w:gridCol w:w="504"/>
        <w:gridCol w:w="1023"/>
      </w:tblGrid>
      <w:tr w:rsidR="008D1C3E" w:rsidRPr="008D1C3E" w14:paraId="69F2BA27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A665E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01A3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Przedmiot zamówienia i minimalne wymagania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1AC53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Producent i model oferowanego produktu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0D886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Opis oferowanych parametrów</w:t>
            </w: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6D00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Ilość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86D8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Cena jednostkowa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D74D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7E51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VAT %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CD92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brutto</w:t>
            </w:r>
          </w:p>
        </w:tc>
      </w:tr>
      <w:tr w:rsidR="008D1C3E" w:rsidRPr="008D1C3E" w14:paraId="6B7C01DD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C4AFA" w14:textId="7410C8CA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1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5265F" w14:textId="464A19EC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Komputer stacjonarny: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pamięć 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lastRenderedPageBreak/>
              <w:t>RAM min. 16 GB, dysk SSD min. 512 GB, system operacyjny</w:t>
            </w:r>
            <w:r w:rsidR="00AC35F3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Windows 11 PRO EDV, możliwość podłączenia dwóch monitorów HDMI Lub DP 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parametry umożliwiające obsługę specjalistycznego oprogramowania wspierającego dostępność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0DE44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B427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2DFA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2 </w:t>
            </w:r>
            <w:proofErr w:type="spellStart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kpl</w:t>
            </w:r>
            <w:proofErr w:type="spellEnd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AB12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2B1AC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0316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4B4E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4B390DA5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606B3B" w14:textId="227B6A6A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E784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Monitor: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przekątna min. 27 cali, matowa matryca, regulacja wysokości i kąta nachylenia, możliwość podłączenia do oferowanego komputera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9C87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D24D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A878C" w14:textId="2F1D38F5" w:rsidR="008D1C3E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4</w:t>
            </w:r>
            <w:r w:rsidR="008D1C3E"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9ED7F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0950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F1BCA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02D5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2409A151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D4A15" w14:textId="7B89F14E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3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9FEAF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Klawiatura dla osób słabowidzących: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powiększone, czytelne i kontrastowe oznaczenia klawiszy, kompatybilność z oferowanym komputerem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0699D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8B44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90C9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A3EB6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8B527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897D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152A6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565ED528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7E74B9" w14:textId="444653EE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4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50A973" w14:textId="05845B04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Mysz </w:t>
            </w:r>
            <w:r w:rsidR="00AC35F3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ergonomiczna z podkładką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1608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00E2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0B51F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5721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696A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E444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E603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0695ED27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2446F0" w14:textId="217B49E8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5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20BC6" w14:textId="3D8D2DE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Słuchawki z mikrofonem: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regulowany pałąk, konstrukcja ograniczająca hałas otoczenia, kompatybilność z oferowanym komputerem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4A99A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6474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1A63C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72F7C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95A6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D4A2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3064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7C10EBBE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7AC96" w14:textId="5094C42D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lastRenderedPageBreak/>
              <w:t>6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4D1E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Kamera internetowa: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rozdzielczość min. Full HD, możliwość stabilnego zamocowania, współpraca z systemem operacyjnym oferowanego komputera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57BD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C905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949A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CC019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590A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B940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A112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5AF7EEA9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54349" w14:textId="34324B35" w:rsidR="008D1C3E" w:rsidRPr="008D1C3E" w:rsidRDefault="006C7B58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7</w:t>
            </w:r>
            <w:r w:rsidR="008D1C3E"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D32901" w14:textId="707BAB8A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Urządzenie wielofunkcyjne A4</w:t>
            </w:r>
            <w:r w:rsidR="00860E54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 (nabiurkowe)</w:t>
            </w: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, drukarka</w:t>
            </w:r>
            <w:r w:rsidR="00AC35F3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 laserowa</w:t>
            </w: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, skaner i kopiarka: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automatyczny druk dwustronny, skanowanie do PDF, możliwość podłączenia przez USB oraz sieć LAN lub Wi-Fi, automatyczny podajnik dokumentów ADF, panel sterowania z czytelnymi i kontrastowymi oznaczeniami, sterowniki zgodne z systemem operacyjnym oferowanego komputera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8CAE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CDAF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8B71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45E7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80FA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C99F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CC341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3C03D740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BB716" w14:textId="420C47DB" w:rsidR="008D1C3E" w:rsidRPr="008D1C3E" w:rsidRDefault="006C7B58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8</w:t>
            </w:r>
            <w:r w:rsidR="008D1C3E"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BC43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Oprogramowanie OCR do urządzenia wielofunkcyjnego: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rozpoznawanie tekstu drukowanego, możliwość zapisania zeskanowanego dokumentu w </w:t>
            </w:r>
            <w:proofErr w:type="spellStart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przeszukiwalnym</w:t>
            </w:r>
            <w:proofErr w:type="spellEnd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PDF 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lastRenderedPageBreak/>
              <w:t>lub edytowalnym formacie tekstowym, współpraca z oferowanym systemem operacyjnym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2A01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4315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7115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licencje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1B60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61594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AC2C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DFDF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AC35F3" w:rsidRPr="008D1C3E" w14:paraId="2A4E482B" w14:textId="77777777" w:rsidTr="008524D4">
        <w:trPr>
          <w:trHeight w:val="3184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70D5" w14:textId="6C599AF6" w:rsidR="00AC35F3" w:rsidRPr="008D1C3E" w:rsidRDefault="008524D4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9.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E89C9" w14:textId="57B0D732" w:rsidR="008524D4" w:rsidRPr="008524D4" w:rsidRDefault="00AC35F3" w:rsidP="008524D4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EYE TRACKER</w:t>
            </w:r>
            <w:r w:rsidR="008524D4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: </w:t>
            </w:r>
            <w:r w:rsidR="008524D4" w:rsidRPr="008524D4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o</w:t>
            </w:r>
            <w:r w:rsidR="008524D4" w:rsidRPr="008524D4">
              <w:rPr>
                <w:rFonts w:eastAsia="Times New Roman"/>
                <w:sz w:val="22"/>
                <w:szCs w:val="22"/>
              </w:rPr>
              <w:t>dległość robocza — 45–95 cm / 18–37”</w:t>
            </w:r>
          </w:p>
          <w:p w14:paraId="49789360" w14:textId="77777777" w:rsidR="008524D4" w:rsidRPr="008524D4" w:rsidRDefault="008524D4" w:rsidP="008524D4">
            <w:pPr>
              <w:rPr>
                <w:rFonts w:eastAsia="Times New Roman"/>
                <w:sz w:val="22"/>
                <w:szCs w:val="22"/>
              </w:rPr>
            </w:pPr>
            <w:r w:rsidRPr="008524D4">
              <w:rPr>
                <w:rFonts w:eastAsia="Times New Roman"/>
                <w:sz w:val="22"/>
                <w:szCs w:val="22"/>
              </w:rPr>
              <w:t>Obsługiwany rozmiar ekranu — od 15″ do 27″ [16:9] lub 30″ [21:9]</w:t>
            </w:r>
          </w:p>
          <w:p w14:paraId="31BA9BEC" w14:textId="77777777" w:rsidR="008524D4" w:rsidRPr="008524D4" w:rsidRDefault="008524D4" w:rsidP="008524D4">
            <w:pPr>
              <w:rPr>
                <w:rFonts w:eastAsia="Times New Roman"/>
                <w:sz w:val="22"/>
                <w:szCs w:val="22"/>
              </w:rPr>
            </w:pPr>
            <w:r w:rsidRPr="008524D4">
              <w:rPr>
                <w:rFonts w:eastAsia="Times New Roman"/>
                <w:sz w:val="22"/>
                <w:szCs w:val="22"/>
              </w:rPr>
              <w:t>USB 2.0 — kabel zintegrowany 0,8 m / 31,4” + przedłużacz 1 m / 39,3”</w:t>
            </w:r>
          </w:p>
          <w:p w14:paraId="44FD7226" w14:textId="3A63BAC8" w:rsidR="008524D4" w:rsidRPr="008D1C3E" w:rsidRDefault="008524D4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0E7C8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8C48B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B6A7" w14:textId="4FE8CB45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szt.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3FA4F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69A25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43111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B38C8" w14:textId="77777777" w:rsidR="00AC35F3" w:rsidRPr="008D1C3E" w:rsidRDefault="00AC35F3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7C3641C4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57DC6" w14:textId="3548BDB8" w:rsidR="008D1C3E" w:rsidRPr="008D1C3E" w:rsidRDefault="008524D4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10</w:t>
            </w:r>
            <w:r w:rsidR="008D1C3E"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718B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Transport, wniesienie, montaż, podłączenie, uruchomienie i konfiguracja kompletnego stanowiska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, w tym konfiguracja komputera, urządzenia wielofunkcyjnego, oprogramowania biurowego i oprogramowania wspierającego dostępność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C84E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Nie dotyczy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A2F93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3EA8E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 usługi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1EF5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A8E05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402E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F93C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6D427754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5E6A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F590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RAZEM CZĘŚĆ A</w:t>
            </w:r>
          </w:p>
        </w:tc>
        <w:tc>
          <w:tcPr>
            <w:tcW w:w="137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376E1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87F8B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88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D8EC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3C0DC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E9C48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24D66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419D7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</w:tr>
    </w:tbl>
    <w:p w14:paraId="29E8CBF3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Część B. Materiały eksploatacyjne do urządzenia wielofunkcyjnego</w:t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401"/>
        <w:gridCol w:w="1684"/>
        <w:gridCol w:w="1180"/>
        <w:gridCol w:w="1377"/>
        <w:gridCol w:w="538"/>
        <w:gridCol w:w="1353"/>
        <w:gridCol w:w="1002"/>
        <w:gridCol w:w="502"/>
        <w:gridCol w:w="1017"/>
      </w:tblGrid>
      <w:tr w:rsidR="008D1C3E" w:rsidRPr="008D1C3E" w14:paraId="16B8CAC9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4FB9F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Lp.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5F482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Przedmiot zamówienia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D1C85C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Producent i </w:t>
            </w: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lastRenderedPageBreak/>
              <w:t>oznaczenie produktu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066E8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lastRenderedPageBreak/>
              <w:t>Opis oferowanych parametrów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8CB4B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Ilość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1BBD23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Cena jednostkowa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3A6BA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90248F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VAT %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74683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brutto</w:t>
            </w:r>
          </w:p>
        </w:tc>
      </w:tr>
      <w:tr w:rsidR="008D1C3E" w:rsidRPr="008D1C3E" w14:paraId="3C9BA955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484787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ECDCF6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Komplet startowych materiałów eksploatacyjnych umożliwiający uruchomienie i korzystanie z urządzenia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597D2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E0D96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BF31C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2 </w:t>
            </w:r>
            <w:proofErr w:type="spellStart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kpl</w:t>
            </w:r>
            <w:proofErr w:type="spellEnd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A34D0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8FFE2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1D3F5E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4D0D0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4132D55D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BFFB1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CECA9" w14:textId="66B16F3E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Dodatkowy komplet oryginalnych materiałów eksploatacyjnych</w:t>
            </w:r>
            <w:r w:rsidR="00AC35F3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 </w:t>
            </w: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właściwych dla oferowanego modelu urządzenia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FF48B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F580F1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06E8D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2 </w:t>
            </w:r>
            <w:proofErr w:type="spellStart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kpl</w:t>
            </w:r>
            <w:proofErr w:type="spellEnd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DD843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E4F4A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4B8A1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7BBDF2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22D4CF32" w14:textId="77777777" w:rsidTr="00AC35F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03291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10C017" w14:textId="77777777" w:rsidR="008D1C3E" w:rsidRPr="00A14E7A" w:rsidRDefault="008D1C3E" w:rsidP="00AC35F3">
            <w:pPr>
              <w:spacing w:before="100" w:beforeAutospacing="1" w:after="100" w:afterAutospacing="1" w:line="300" w:lineRule="atLeast"/>
              <w:rPr>
                <w:rFonts w:eastAsia="Times New Roman"/>
                <w:color w:val="auto"/>
                <w:sz w:val="22"/>
                <w:szCs w:val="22"/>
              </w:rPr>
            </w:pPr>
            <w:r w:rsidRPr="00A14E7A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>RAZEM CZĘŚĆ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5FCE9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44638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6A870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89F37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E0C23E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88A661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3B99F" w14:textId="77777777" w:rsidR="008D1C3E" w:rsidRPr="008D1C3E" w:rsidRDefault="008D1C3E" w:rsidP="00AC35F3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</w:tr>
    </w:tbl>
    <w:p w14:paraId="591D811D" w14:textId="5009527F" w:rsidR="008D1C3E" w:rsidRPr="008D1C3E" w:rsidRDefault="00AC35F3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br w:type="textWrapping" w:clear="all"/>
      </w:r>
      <w:r w:rsidR="008D1C3E"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</w:t>
      </w:r>
      <w:r w:rsid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V</w:t>
      </w:r>
      <w:r w:rsidR="008D1C3E"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. Szczegółowe informacje dotyczące urządzenia wielofunkcyjnego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4969"/>
        <w:gridCol w:w="3806"/>
      </w:tblGrid>
      <w:tr w:rsidR="008D1C3E" w:rsidRPr="008D1C3E" w14:paraId="12D35F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F081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Parametr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6D41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Informacja podana przez Wykonawcę</w:t>
            </w:r>
          </w:p>
        </w:tc>
      </w:tr>
      <w:tr w:rsidR="008D1C3E" w:rsidRPr="008D1C3E" w14:paraId="6D7856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124C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Producent i model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DE14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1FD2A7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ACB9B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Technologia druku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D6AA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260936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4168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Druk monochromatyczny / kolorowy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1272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5FF0AE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B128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Maksymalny obsługiwany format papieru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1C49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46C249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633AD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Rozdzielczość druku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4475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496046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3B1C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Rozdzielczość skanowania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7AA6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343F30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E877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Prędkość druku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0642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785E2D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39E2C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Automatyczny druk dwustronny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F1A3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4D134E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F7750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Automatyczny podajnik dokumentów ADF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19D7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75418C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6B7E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Skanowanie dwustronne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902E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289C83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F14F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Skanowanie do PDF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C5640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25A6A9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0DBC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lastRenderedPageBreak/>
              <w:t xml:space="preserve">Skanowanie do </w:t>
            </w:r>
            <w:proofErr w:type="spellStart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przeszukiwalnego</w:t>
            </w:r>
            <w:proofErr w:type="spellEnd"/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 PDF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CC60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5F0301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7F5D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Skanowanie do formatu edytowalnego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5FCB3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5C0D46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60381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Złącze USB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54ECC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7C8DAE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57323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Łączność LAN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D150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426FAB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1A740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Czytelny panel sterowania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E139B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5F853C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1145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Możliwość obsługi urządzenia z poziomu komputera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57AD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A270E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5DAB4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Oprogramowanie OCR objęte ofertą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13DA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56C948E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68091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Rodzaj i okres licencji OCR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21E8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11BC75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D18D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Szacunkowy koszt materiałów eksploatacyjnych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EF1B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6566443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469D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Okres gwarancji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C98F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</w:tbl>
    <w:p w14:paraId="425DC51B" w14:textId="5BB97D3B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V. Warunki realizacji zamówienia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726"/>
        <w:gridCol w:w="5328"/>
      </w:tblGrid>
      <w:tr w:rsidR="008D1C3E" w:rsidRPr="008D1C3E" w14:paraId="561B9A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F788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Warunek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F6CB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Deklaracja Wykonawcy</w:t>
            </w:r>
          </w:p>
        </w:tc>
      </w:tr>
      <w:tr w:rsidR="008D1C3E" w:rsidRPr="008D1C3E" w14:paraId="27AF3D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211E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Termin realizacji zamówienia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5FE71" w14:textId="66EE7142" w:rsidR="008D1C3E" w:rsidRPr="00F12877" w:rsidRDefault="00F12877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F12877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Do 30 września 2026 r.</w:t>
            </w:r>
            <w:r w:rsidR="008D1C3E" w:rsidRPr="00F12877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 xml:space="preserve"> </w:t>
            </w:r>
          </w:p>
        </w:tc>
      </w:tr>
      <w:tr w:rsidR="008D1C3E" w:rsidRPr="008D1C3E" w14:paraId="413F4D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D1426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Okres gwarancji na komputer i monitor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CE5F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............... miesięcy</w:t>
            </w:r>
          </w:p>
        </w:tc>
      </w:tr>
      <w:tr w:rsidR="008D1C3E" w:rsidRPr="008D1C3E" w14:paraId="13205F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31BD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Okres gwarancji na urządzenie wielofunkcyjne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9F0F7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............... miesięcy</w:t>
            </w:r>
          </w:p>
        </w:tc>
      </w:tr>
      <w:tr w:rsidR="008D1C3E" w:rsidRPr="008D1C3E" w14:paraId="7B43C1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2A2EA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Okres gwarancji na urządzenia wspomagające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BF00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............... miesięcy</w:t>
            </w:r>
          </w:p>
        </w:tc>
      </w:tr>
      <w:tr w:rsidR="008D1C3E" w:rsidRPr="008D1C3E" w14:paraId="250C27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0032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Miejsce dostawy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86CA50" w14:textId="6E1D6133" w:rsidR="008D1C3E" w:rsidRPr="008D1C3E" w:rsidRDefault="00F12877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Zachodniopomorska Szkoła Biznesu – Akademia Nauk Stosowanych, Wydział w Szczecinie i Wydział w Gryficach</w:t>
            </w:r>
          </w:p>
        </w:tc>
      </w:tr>
      <w:tr w:rsidR="008D1C3E" w:rsidRPr="008D1C3E" w14:paraId="4F3630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C45F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Transport wliczony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590F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6036E2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EE009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Wniesienie wliczone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8DBD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2F4BAE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F444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Montaż mebli wliczony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0BF89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AC99E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552C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Podłączenie i konfiguracja komputera wliczone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258E1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2ABEA4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7C49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Podłączenie i konfiguracja urządzenia wielofunkcyjnego wliczone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D5B26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7A0F83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AEC8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Instalacja i konfiguracja oprogramowania wliczona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162F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3CE96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3ADEF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Instruktaż z obsługi stanowiska wliczony w cenę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9354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F42FE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1C92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lastRenderedPageBreak/>
              <w:t>Instrukcje obsługi w języku polskim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EFE6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5EFB43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CE94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Dokumentacja gwarancyjna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CEFE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</w:tbl>
    <w:p w14:paraId="2AF64400" w14:textId="760622D0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V</w:t>
      </w:r>
      <w:r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</w:t>
      </w: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. Potwierdzenie zgodności z wymaganiami</w:t>
      </w:r>
    </w:p>
    <w:p w14:paraId="449B6B72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Wykonawca oświadcza, że: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7541"/>
        <w:gridCol w:w="1513"/>
      </w:tblGrid>
      <w:tr w:rsidR="008D1C3E" w:rsidRPr="008D1C3E" w14:paraId="46682B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5DE24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Oświadczenie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D7C9D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Potwierdzenie</w:t>
            </w:r>
          </w:p>
        </w:tc>
      </w:tr>
      <w:tr w:rsidR="008D1C3E" w:rsidRPr="008D1C3E" w14:paraId="18C10B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275D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Oferowane wyposażenie jest fabrycznie nowe, kompletne, wolne od wad i nie było wcześniej użytkowane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032F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17AFA0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D1D5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Oferowane produkty spełniają minimalne wymagania określone w zapytaniu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BB5B6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33E126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AF74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Wszystkie elementy stanowiska są wzajemnie kompatybilne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DD2BA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35472E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9E0EF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Oferowane rozwiązania umożliwiają korzystanie ze stanowiska przez osoby ze szczególnymi potrzebami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B1B3A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DF7F5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1242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Urządzenie wielofunkcyjne jest kompatybilne z oferowanym komputerem i systemem operacyjnym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95555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489E25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7EC74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Oprogramowanie OCR współpracuje z oferowanym urządzeniem wielofunkcyjnym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FFD8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4FAE8B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0994B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Cena obejmuje wszystkie koszty niezbędne do prawidłowego wykonania zamówienia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9C4FC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07E194D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3E62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Cena urządzenia wielofunkcyjnego obejmuje materiały startowe wymagane do jego uruchomienia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1D9E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4236AE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7C3B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Wykonawca zapewnia legalne i zgodne z przeznaczeniem licencje na oferowane oprogramowanie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CF60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7F418B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D237E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Wykonawca przekaże dokumentację gwarancyjną, instrukcje, klucze licencyjne i dokumenty dotyczące oprogramowania najpóźniej przy odbiorze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8527F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  <w:tr w:rsidR="008D1C3E" w:rsidRPr="008D1C3E" w14:paraId="179800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3FEB8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Wykonawca akceptuje warunki określone w zapytaniu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F86EC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TAK / NIE</w:t>
            </w:r>
          </w:p>
        </w:tc>
      </w:tr>
    </w:tbl>
    <w:p w14:paraId="632212DC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VII. Załączniki do oferty</w:t>
      </w:r>
    </w:p>
    <w:p w14:paraId="2D3A6055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Wykonawca załącza do oferty:</w:t>
      </w:r>
    </w:p>
    <w:p w14:paraId="338E71A0" w14:textId="77777777" w:rsidR="008D1C3E" w:rsidRPr="008D1C3E" w:rsidRDefault="008D1C3E" w:rsidP="008D1C3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specyfikacje techniczne, karty katalogowe lub wydruki informacji producentów dotyczące oferowanych produktów;</w:t>
      </w:r>
    </w:p>
    <w:p w14:paraId="7AA9CB4E" w14:textId="77777777" w:rsidR="008D1C3E" w:rsidRPr="008D1C3E" w:rsidRDefault="008D1C3E" w:rsidP="008D1C3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dokumentację techniczną urządzenia wielofunkcyjnego;</w:t>
      </w:r>
    </w:p>
    <w:p w14:paraId="5EE97AC7" w14:textId="77777777" w:rsidR="008D1C3E" w:rsidRPr="008D1C3E" w:rsidRDefault="008D1C3E" w:rsidP="008D1C3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opis funkcjonalności </w:t>
      </w:r>
      <w:proofErr w:type="spellStart"/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dostępnościowych</w:t>
      </w:r>
      <w:proofErr w:type="spellEnd"/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oferowanego wyposażenia;</w:t>
      </w:r>
    </w:p>
    <w:p w14:paraId="3E17FF7B" w14:textId="77777777" w:rsidR="008D1C3E" w:rsidRPr="008D1C3E" w:rsidRDefault="008D1C3E" w:rsidP="008D1C3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informację dotyczącą rodzaju, zakresu i okresu licencji na oferowane oprogramowanie;</w:t>
      </w:r>
    </w:p>
    <w:p w14:paraId="39B0EDB2" w14:textId="77777777" w:rsidR="008D1C3E" w:rsidRPr="008D1C3E" w:rsidRDefault="008D1C3E" w:rsidP="008D1C3E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informację o warunkach gwarancji i serwisu;</w:t>
      </w:r>
    </w:p>
    <w:p w14:paraId="75B99B18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lastRenderedPageBreak/>
        <w:t>VIII. Podsumowanie wartości oferty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4990"/>
        <w:gridCol w:w="1394"/>
        <w:gridCol w:w="1181"/>
        <w:gridCol w:w="1489"/>
      </w:tblGrid>
      <w:tr w:rsidR="008D1C3E" w:rsidRPr="008D1C3E" w14:paraId="496A7C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7FE6CB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Zakres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C5FC5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netto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EACE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VAT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EB500A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Wartość brutto</w:t>
            </w:r>
          </w:p>
        </w:tc>
      </w:tr>
      <w:tr w:rsidR="008D1C3E" w:rsidRPr="008D1C3E" w14:paraId="123BA0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FD765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Wyposażenie podstawowe, Część 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6FFC7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FF571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BC4F5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74CAC3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9B8CC3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Materiały eksploatacyjne, Część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3C492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8E39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EF2F0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</w:p>
        </w:tc>
      </w:tr>
      <w:tr w:rsidR="008D1C3E" w:rsidRPr="008D1C3E" w14:paraId="0A3085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95F61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Łączna wartość zakresu podstawowego, Część A + Część B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CD2BE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DC04D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73EC9" w14:textId="77777777" w:rsidR="008D1C3E" w:rsidRPr="008D1C3E" w:rsidRDefault="008D1C3E" w:rsidP="008D1C3E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</w:pPr>
            <w:r w:rsidRPr="008D1C3E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</w:rPr>
              <w:t>................ zł</w:t>
            </w:r>
          </w:p>
        </w:tc>
      </w:tr>
    </w:tbl>
    <w:p w14:paraId="028523D4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Łączna wartość brutto całej oferty słownie:</w:t>
      </w:r>
    </w:p>
    <w:p w14:paraId="48BC37A9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....................................................................................................................................</w:t>
      </w:r>
    </w:p>
    <w:p w14:paraId="77B01859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IX. Uwagi i rozwiązania równoważne</w:t>
      </w:r>
    </w:p>
    <w:p w14:paraId="39A309E4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Jeżeli Wykonawca oferuje rozwiązanie równoważne, powinien wskazać jego nazwę oraz opisać sposób spełnienia minimalnych wymagań Zamawiającego:</w:t>
      </w:r>
    </w:p>
    <w:p w14:paraId="3EBF3789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....................................................................................................................................</w:t>
      </w:r>
    </w:p>
    <w:p w14:paraId="48C25617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....................................................................................................................................</w:t>
      </w:r>
    </w:p>
    <w:p w14:paraId="626D8998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>....................................................................................................................................</w:t>
      </w:r>
    </w:p>
    <w:p w14:paraId="1F4472DF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X. Podpis Wykonawcy</w:t>
      </w:r>
    </w:p>
    <w:p w14:paraId="1FF7A902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Miejscowość i data: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......................................................................................</w:t>
      </w:r>
    </w:p>
    <w:p w14:paraId="7B1B7CF4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Imię i nazwisko osoby uprawnionej: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..............................................................</w:t>
      </w:r>
    </w:p>
    <w:p w14:paraId="68958490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Stanowisko: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................................................................................................</w:t>
      </w:r>
    </w:p>
    <w:p w14:paraId="4B0B861E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8D1C3E">
        <w:rPr>
          <w:rFonts w:ascii="Segoe UI" w:eastAsia="Times New Roman" w:hAnsi="Segoe UI" w:cs="Segoe UI"/>
          <w:b/>
          <w:bCs/>
          <w:color w:val="auto"/>
          <w:sz w:val="21"/>
          <w:szCs w:val="21"/>
        </w:rPr>
        <w:t>Podpis:</w:t>
      </w:r>
      <w:r w:rsidRPr="008D1C3E">
        <w:rPr>
          <w:rFonts w:ascii="Segoe UI" w:eastAsia="Times New Roman" w:hAnsi="Segoe UI" w:cs="Segoe UI"/>
          <w:color w:val="auto"/>
          <w:sz w:val="21"/>
          <w:szCs w:val="21"/>
        </w:rPr>
        <w:t xml:space="preserve"> ........................................................................................................</w:t>
      </w:r>
    </w:p>
    <w:p w14:paraId="142505C4" w14:textId="77777777" w:rsidR="008D1C3E" w:rsidRPr="008D1C3E" w:rsidRDefault="008D1C3E" w:rsidP="008D1C3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</w:p>
    <w:p w14:paraId="19754020" w14:textId="1FABAC9D" w:rsidR="006C710E" w:rsidRPr="006C710E" w:rsidRDefault="006C710E" w:rsidP="00DD25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</w:p>
    <w:sectPr w:rsidR="006C710E" w:rsidRPr="006C710E" w:rsidSect="00E7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1C46" w14:textId="77777777" w:rsidR="00C4775A" w:rsidRDefault="00C4775A" w:rsidP="001F286B">
      <w:r>
        <w:separator/>
      </w:r>
    </w:p>
  </w:endnote>
  <w:endnote w:type="continuationSeparator" w:id="0">
    <w:p w14:paraId="4D816AAD" w14:textId="77777777" w:rsidR="00C4775A" w:rsidRDefault="00C4775A" w:rsidP="001F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6FE9" w14:textId="77777777" w:rsidR="004F2AF5" w:rsidRDefault="004F2A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8BC1" w14:textId="77777777" w:rsidR="004F2AF5" w:rsidRDefault="004F2A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D236" w14:textId="77777777" w:rsidR="004F2AF5" w:rsidRDefault="004F2A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6854" w14:textId="77777777" w:rsidR="00C4775A" w:rsidRDefault="00C4775A" w:rsidP="001F286B">
      <w:r>
        <w:separator/>
      </w:r>
    </w:p>
  </w:footnote>
  <w:footnote w:type="continuationSeparator" w:id="0">
    <w:p w14:paraId="30EE0076" w14:textId="77777777" w:rsidR="00C4775A" w:rsidRDefault="00C4775A" w:rsidP="001F2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AABD" w14:textId="77777777" w:rsidR="004F2AF5" w:rsidRDefault="004F2A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1B28" w14:textId="6C496DBE" w:rsidR="001F286B" w:rsidRDefault="003E7117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C01101" wp14:editId="60C1AF3A">
          <wp:simplePos x="0" y="0"/>
          <wp:positionH relativeFrom="column">
            <wp:posOffset>-899795</wp:posOffset>
          </wp:positionH>
          <wp:positionV relativeFrom="paragraph">
            <wp:posOffset>-436880</wp:posOffset>
          </wp:positionV>
          <wp:extent cx="7550150" cy="10675212"/>
          <wp:effectExtent l="0" t="0" r="0" b="0"/>
          <wp:wrapNone/>
          <wp:docPr id="66682811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10675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38A05" w14:textId="77777777" w:rsidR="001F286B" w:rsidRDefault="001F28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BF1F" w14:textId="77777777" w:rsidR="004F2AF5" w:rsidRDefault="004F2A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2ED873A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62CF1"/>
    <w:multiLevelType w:val="hybridMultilevel"/>
    <w:tmpl w:val="AF4EB1C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35CAB"/>
    <w:multiLevelType w:val="hybridMultilevel"/>
    <w:tmpl w:val="CA387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90261"/>
    <w:multiLevelType w:val="multilevel"/>
    <w:tmpl w:val="017A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C6DB3"/>
    <w:multiLevelType w:val="hybridMultilevel"/>
    <w:tmpl w:val="BB8A44F4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44BDB"/>
    <w:multiLevelType w:val="hybridMultilevel"/>
    <w:tmpl w:val="21AE7F6E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27D89"/>
    <w:multiLevelType w:val="hybridMultilevel"/>
    <w:tmpl w:val="54CC9D2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819E9"/>
    <w:multiLevelType w:val="hybridMultilevel"/>
    <w:tmpl w:val="3BF45E02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884961">
    <w:abstractNumId w:val="0"/>
  </w:num>
  <w:num w:numId="2" w16cid:durableId="361900557">
    <w:abstractNumId w:val="2"/>
  </w:num>
  <w:num w:numId="3" w16cid:durableId="1258707196">
    <w:abstractNumId w:val="1"/>
  </w:num>
  <w:num w:numId="4" w16cid:durableId="513691127">
    <w:abstractNumId w:val="4"/>
  </w:num>
  <w:num w:numId="5" w16cid:durableId="122770056">
    <w:abstractNumId w:val="5"/>
  </w:num>
  <w:num w:numId="6" w16cid:durableId="1010521817">
    <w:abstractNumId w:val="7"/>
  </w:num>
  <w:num w:numId="7" w16cid:durableId="924142900">
    <w:abstractNumId w:val="6"/>
  </w:num>
  <w:num w:numId="8" w16cid:durableId="21223364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6B"/>
    <w:rsid w:val="0001330B"/>
    <w:rsid w:val="00022D4F"/>
    <w:rsid w:val="00024517"/>
    <w:rsid w:val="0003374F"/>
    <w:rsid w:val="00040287"/>
    <w:rsid w:val="000640EA"/>
    <w:rsid w:val="0007353C"/>
    <w:rsid w:val="000C3E1D"/>
    <w:rsid w:val="000D2858"/>
    <w:rsid w:val="000F684B"/>
    <w:rsid w:val="001131FC"/>
    <w:rsid w:val="00120C7F"/>
    <w:rsid w:val="00123979"/>
    <w:rsid w:val="00142949"/>
    <w:rsid w:val="001B040D"/>
    <w:rsid w:val="001C4049"/>
    <w:rsid w:val="001D02B7"/>
    <w:rsid w:val="001D7DC7"/>
    <w:rsid w:val="001F0ADA"/>
    <w:rsid w:val="001F286B"/>
    <w:rsid w:val="00213D41"/>
    <w:rsid w:val="00216A55"/>
    <w:rsid w:val="00282396"/>
    <w:rsid w:val="002B36AD"/>
    <w:rsid w:val="00327248"/>
    <w:rsid w:val="003854A7"/>
    <w:rsid w:val="003873AB"/>
    <w:rsid w:val="003A7FC0"/>
    <w:rsid w:val="003E642B"/>
    <w:rsid w:val="003E7117"/>
    <w:rsid w:val="00400847"/>
    <w:rsid w:val="004024D2"/>
    <w:rsid w:val="00430C9B"/>
    <w:rsid w:val="004321AC"/>
    <w:rsid w:val="00464A53"/>
    <w:rsid w:val="004C1326"/>
    <w:rsid w:val="004F2AF5"/>
    <w:rsid w:val="00511916"/>
    <w:rsid w:val="00526323"/>
    <w:rsid w:val="005661C2"/>
    <w:rsid w:val="00585DBC"/>
    <w:rsid w:val="00586C2C"/>
    <w:rsid w:val="00594C32"/>
    <w:rsid w:val="0059554C"/>
    <w:rsid w:val="005E4559"/>
    <w:rsid w:val="006521AE"/>
    <w:rsid w:val="006812BE"/>
    <w:rsid w:val="00681408"/>
    <w:rsid w:val="006C710E"/>
    <w:rsid w:val="006C7B58"/>
    <w:rsid w:val="006D02D4"/>
    <w:rsid w:val="006E6197"/>
    <w:rsid w:val="006F2C88"/>
    <w:rsid w:val="006F6FD8"/>
    <w:rsid w:val="0070216F"/>
    <w:rsid w:val="007748BB"/>
    <w:rsid w:val="00791AA7"/>
    <w:rsid w:val="00796944"/>
    <w:rsid w:val="007C2B95"/>
    <w:rsid w:val="007E0464"/>
    <w:rsid w:val="008524D4"/>
    <w:rsid w:val="00860E54"/>
    <w:rsid w:val="00862315"/>
    <w:rsid w:val="00875370"/>
    <w:rsid w:val="0088758E"/>
    <w:rsid w:val="00892F75"/>
    <w:rsid w:val="008A44FF"/>
    <w:rsid w:val="008B36E6"/>
    <w:rsid w:val="008D1C3E"/>
    <w:rsid w:val="008E5534"/>
    <w:rsid w:val="00926C01"/>
    <w:rsid w:val="00963CF8"/>
    <w:rsid w:val="00964DC1"/>
    <w:rsid w:val="00984A4C"/>
    <w:rsid w:val="00986E9B"/>
    <w:rsid w:val="009D2097"/>
    <w:rsid w:val="00A14E7A"/>
    <w:rsid w:val="00A25EB0"/>
    <w:rsid w:val="00A2757E"/>
    <w:rsid w:val="00A302FC"/>
    <w:rsid w:val="00A34C22"/>
    <w:rsid w:val="00A37CA5"/>
    <w:rsid w:val="00A946FA"/>
    <w:rsid w:val="00AB4E73"/>
    <w:rsid w:val="00AC35F3"/>
    <w:rsid w:val="00B07359"/>
    <w:rsid w:val="00B26E2B"/>
    <w:rsid w:val="00B8582B"/>
    <w:rsid w:val="00B91BC9"/>
    <w:rsid w:val="00BD7858"/>
    <w:rsid w:val="00C1000A"/>
    <w:rsid w:val="00C108F1"/>
    <w:rsid w:val="00C16C43"/>
    <w:rsid w:val="00C26065"/>
    <w:rsid w:val="00C3035D"/>
    <w:rsid w:val="00C3619F"/>
    <w:rsid w:val="00C37BD6"/>
    <w:rsid w:val="00C4775A"/>
    <w:rsid w:val="00C60188"/>
    <w:rsid w:val="00CA6C53"/>
    <w:rsid w:val="00CB21F1"/>
    <w:rsid w:val="00D04033"/>
    <w:rsid w:val="00D27EDB"/>
    <w:rsid w:val="00D404F0"/>
    <w:rsid w:val="00D60470"/>
    <w:rsid w:val="00D94794"/>
    <w:rsid w:val="00DD2579"/>
    <w:rsid w:val="00DE7A67"/>
    <w:rsid w:val="00DF0AC5"/>
    <w:rsid w:val="00DF1948"/>
    <w:rsid w:val="00DF32DA"/>
    <w:rsid w:val="00DF6F51"/>
    <w:rsid w:val="00E1527E"/>
    <w:rsid w:val="00E61DE0"/>
    <w:rsid w:val="00E7298D"/>
    <w:rsid w:val="00E762A1"/>
    <w:rsid w:val="00EB7B0A"/>
    <w:rsid w:val="00EC607A"/>
    <w:rsid w:val="00ED4979"/>
    <w:rsid w:val="00EE6F8F"/>
    <w:rsid w:val="00EF264E"/>
    <w:rsid w:val="00F12877"/>
    <w:rsid w:val="00F454CC"/>
    <w:rsid w:val="00F51B56"/>
    <w:rsid w:val="00F81F74"/>
    <w:rsid w:val="00F832C0"/>
    <w:rsid w:val="00F92F4A"/>
    <w:rsid w:val="00FB11D8"/>
    <w:rsid w:val="00FB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9185A"/>
  <w15:chartTrackingRefBased/>
  <w15:docId w15:val="{B7933F7B-1D9A-468E-BD1C-6DB084D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EB0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28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28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28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28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28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28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28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28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F2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F2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28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28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28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28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28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28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286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2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28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2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28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286B"/>
    <w:rPr>
      <w:i/>
      <w:iCs/>
      <w:color w:val="404040" w:themeColor="text1" w:themeTint="BF"/>
    </w:rPr>
  </w:style>
  <w:style w:type="paragraph" w:styleId="Akapitzlist">
    <w:name w:val="List Paragraph"/>
    <w:aliases w:val="Akapit z listą BS,Akapit z listą3,Akapit z listą31,Akapit z listą2,CW_Lista,Wypunktowanie,L1,Bullet Number,List Paragraph1,lp1,List Paragraph2,ISCG Numerowanie,lp11,List Paragraph11,Use Case List Paragraph,Body MS Bullet,Podsis rysunku"/>
    <w:basedOn w:val="Normalny"/>
    <w:link w:val="AkapitzlistZnak"/>
    <w:uiPriority w:val="34"/>
    <w:qFormat/>
    <w:rsid w:val="001F28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28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2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28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28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28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F286B"/>
  </w:style>
  <w:style w:type="paragraph" w:styleId="Stopka">
    <w:name w:val="footer"/>
    <w:basedOn w:val="Normalny"/>
    <w:link w:val="StopkaZnak"/>
    <w:uiPriority w:val="99"/>
    <w:unhideWhenUsed/>
    <w:rsid w:val="001F28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286B"/>
  </w:style>
  <w:style w:type="table" w:styleId="Tabela-Siatka">
    <w:name w:val="Table Grid"/>
    <w:basedOn w:val="Standardowy"/>
    <w:uiPriority w:val="59"/>
    <w:rsid w:val="00040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F6F51"/>
    <w:rPr>
      <w:color w:val="0000FF"/>
      <w:u w:val="single"/>
    </w:rPr>
  </w:style>
  <w:style w:type="character" w:customStyle="1" w:styleId="AkapitzlistZnak">
    <w:name w:val="Akapit z listą Znak"/>
    <w:aliases w:val="Akapit z listą BS Znak,Akapit z listą3 Znak,Akapit z listą31 Znak,Akapit z listą2 Znak,CW_Lista Znak,Wypunktowanie Znak,L1 Znak,Bullet Number Znak,List Paragraph1 Znak,lp1 Znak,List Paragraph2 Znak,ISCG Numerowanie Znak,lp11 Znak"/>
    <w:link w:val="Akapitzlist"/>
    <w:uiPriority w:val="99"/>
    <w:qFormat/>
    <w:locked/>
    <w:rsid w:val="00DF6F51"/>
  </w:style>
  <w:style w:type="character" w:styleId="Nierozpoznanawzmianka">
    <w:name w:val="Unresolved Mention"/>
    <w:basedOn w:val="Domylnaczcionkaakapitu"/>
    <w:uiPriority w:val="99"/>
    <w:semiHidden/>
    <w:unhideWhenUsed/>
    <w:rsid w:val="00DF6F51"/>
    <w:rPr>
      <w:color w:val="605E5C"/>
      <w:shd w:val="clear" w:color="auto" w:fill="E1DFDD"/>
    </w:rPr>
  </w:style>
  <w:style w:type="paragraph" w:customStyle="1" w:styleId="Default">
    <w:name w:val="Default"/>
    <w:rsid w:val="00142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2757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2757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337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19"/>
      <w:szCs w:val="19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374F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Bezodstpw">
    <w:name w:val="No Spacing"/>
    <w:uiPriority w:val="1"/>
    <w:qFormat/>
    <w:rsid w:val="0003374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Poprawka">
    <w:name w:val="Revision"/>
    <w:hidden/>
    <w:uiPriority w:val="99"/>
    <w:semiHidden/>
    <w:rsid w:val="0003374F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3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374F"/>
    <w:pPr>
      <w:widowControl w:val="0"/>
      <w:autoSpaceDE w:val="0"/>
      <w:autoSpaceDN w:val="0"/>
    </w:pPr>
    <w:rPr>
      <w:rFonts w:ascii="Arial" w:eastAsia="Arial" w:hAnsi="Arial" w:cs="Arial"/>
      <w:color w:val="auto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374F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3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374F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04033"/>
    <w:rPr>
      <w:color w:val="96607D" w:themeColor="followedHyperlink"/>
      <w:u w:val="single"/>
    </w:rPr>
  </w:style>
  <w:style w:type="paragraph" w:customStyle="1" w:styleId="msonormal0">
    <w:name w:val="msonormal"/>
    <w:basedOn w:val="Normalny"/>
    <w:rsid w:val="00D0403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1180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Wyrzykowska-Klasa</dc:creator>
  <cp:keywords/>
  <dc:description/>
  <cp:lastModifiedBy>Elżbieta Piechowiak</cp:lastModifiedBy>
  <cp:revision>8</cp:revision>
  <cp:lastPrinted>2026-09-14T09:46:00Z</cp:lastPrinted>
  <dcterms:created xsi:type="dcterms:W3CDTF">2026-09-14T08:49:00Z</dcterms:created>
  <dcterms:modified xsi:type="dcterms:W3CDTF">2026-09-14T10:17:00Z</dcterms:modified>
</cp:coreProperties>
</file>